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4236" w14:textId="77777777" w:rsidR="00D94BA9" w:rsidRPr="006F3E81" w:rsidRDefault="00D94BA9" w:rsidP="00D94BA9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F3E81">
        <w:rPr>
          <w:rFonts w:asciiTheme="minorHAnsi" w:hAnsiTheme="minorHAnsi" w:cstheme="minorHAnsi"/>
          <w:b/>
          <w:bCs/>
          <w:sz w:val="28"/>
          <w:szCs w:val="28"/>
        </w:rPr>
        <w:t>All</w:t>
      </w:r>
      <w:proofErr w:type="spellEnd"/>
      <w:r w:rsidRPr="006F3E81">
        <w:rPr>
          <w:rFonts w:asciiTheme="minorHAnsi" w:hAnsiTheme="minorHAnsi" w:cstheme="minorHAnsi"/>
          <w:b/>
          <w:bCs/>
          <w:sz w:val="28"/>
          <w:szCs w:val="28"/>
        </w:rPr>
        <w:t>. 1</w:t>
      </w:r>
    </w:p>
    <w:p w14:paraId="4833E1CA" w14:textId="77777777" w:rsidR="00D94BA9" w:rsidRPr="00464C85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9E9DD" w14:textId="77777777" w:rsidR="00D94BA9" w:rsidRPr="00464C85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FAC-SIMILE - AUTODICHIARAZIONE DA TRASMETTERE IN CASO DI NON RAGGIUNGIMENTO DI UNO O DUE PARAMETRI AZIENDALI PER L’EROGAZIONE EVR (</w:t>
      </w:r>
      <w:r w:rsidRPr="00CD26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ACCORDO 20/03/2023</w:t>
      </w:r>
      <w:r w:rsidRPr="00464C8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F3D70D8" w14:textId="77777777" w:rsidR="00D94BA9" w:rsidRDefault="00D94BA9" w:rsidP="00D94BA9">
      <w:pPr>
        <w:pStyle w:val="NormaleWeb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31ED2BB" w14:textId="77777777" w:rsidR="00D94BA9" w:rsidRPr="00464C85" w:rsidRDefault="00D94BA9" w:rsidP="00D94BA9">
      <w:pPr>
        <w:pStyle w:val="Normale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34307">
        <w:rPr>
          <w:rFonts w:asciiTheme="minorHAnsi" w:hAnsiTheme="minorHAnsi" w:cstheme="minorHAnsi"/>
          <w:sz w:val="22"/>
          <w:szCs w:val="22"/>
          <w:highlight w:val="yellow"/>
        </w:rPr>
        <w:t>Carta intestata impresa</w:t>
      </w:r>
    </w:p>
    <w:p w14:paraId="4087159E" w14:textId="77777777" w:rsidR="00D94BA9" w:rsidRPr="00464C85" w:rsidRDefault="00D94BA9" w:rsidP="00D94BA9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sz w:val="22"/>
          <w:szCs w:val="22"/>
        </w:rPr>
      </w:pPr>
      <w:bookmarkStart w:id="0" w:name="_Hlk129964582"/>
      <w:r w:rsidRPr="00464C85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19552565" w14:textId="77777777" w:rsidR="00D94BA9" w:rsidRPr="007620FD" w:rsidRDefault="00D94BA9" w:rsidP="00D94BA9">
      <w:pPr>
        <w:ind w:left="6372"/>
        <w:jc w:val="both"/>
        <w:rPr>
          <w:rFonts w:ascii="Calibri" w:eastAsia="Calibri" w:hAnsi="Calibri" w:cs="Arial"/>
          <w:b/>
          <w:bCs/>
          <w:sz w:val="20"/>
          <w:szCs w:val="22"/>
          <w:lang w:eastAsia="en-US"/>
        </w:rPr>
      </w:pPr>
      <w:r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33F90F15" wp14:editId="74C455FE">
            <wp:extent cx="1176471" cy="304800"/>
            <wp:effectExtent l="0" t="0" r="508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2" cy="3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012FB3">
        <w:rPr>
          <w:rFonts w:ascii="Calibri" w:eastAsia="Calibri" w:hAnsi="Calibri" w:cs="Arial"/>
          <w:b/>
          <w:bCs/>
          <w:sz w:val="20"/>
          <w:szCs w:val="22"/>
          <w:lang w:eastAsia="en-US"/>
        </w:rPr>
        <w:t>cmtlavoro@legalmail.it</w:t>
      </w:r>
    </w:p>
    <w:p w14:paraId="728842BE" w14:textId="77777777" w:rsidR="00D94BA9" w:rsidRDefault="00D94BA9" w:rsidP="00D94BA9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707575EC" w14:textId="77777777" w:rsidR="00D94BA9" w:rsidRPr="008F0FED" w:rsidRDefault="00D94BA9" w:rsidP="00D94BA9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F0FED">
        <w:rPr>
          <w:rFonts w:asciiTheme="minorHAnsi" w:hAnsiTheme="minorHAnsi" w:cstheme="minorHAnsi"/>
          <w:b/>
          <w:bCs/>
          <w:sz w:val="22"/>
          <w:szCs w:val="22"/>
        </w:rPr>
        <w:t xml:space="preserve">EDILCASSA VENETO </w:t>
      </w:r>
    </w:p>
    <w:p w14:paraId="6539C529" w14:textId="77777777" w:rsidR="00D94BA9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</w:t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>VE11@postepec.cassaedile.it</w:t>
      </w:r>
      <w:r w:rsidRPr="00464C85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744D9B6B" w14:textId="77777777" w:rsidR="00D94BA9" w:rsidRPr="007620FD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60505CCB" w14:textId="77777777" w:rsidR="00D94BA9" w:rsidRPr="00CD26C6" w:rsidRDefault="00D94BA9" w:rsidP="00D94BA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D26C6">
        <w:rPr>
          <w:rFonts w:asciiTheme="minorHAnsi" w:hAnsiTheme="minorHAnsi" w:cstheme="minorHAnsi"/>
          <w:b/>
          <w:bCs/>
        </w:rPr>
        <w:t xml:space="preserve">Elemento Variabile della Retribuzione (EVR) :  Autodichiarazione di non raggiungimento dei parametri aziendali </w:t>
      </w:r>
    </w:p>
    <w:p w14:paraId="0604BA95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E7689A4" w14:textId="77777777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E869" wp14:editId="1B97D6CB">
                <wp:simplePos x="0" y="0"/>
                <wp:positionH relativeFrom="column">
                  <wp:posOffset>41910</wp:posOffset>
                </wp:positionH>
                <wp:positionV relativeFrom="paragraph">
                  <wp:posOffset>842645</wp:posOffset>
                </wp:positionV>
                <wp:extent cx="11430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810C6" id="Rettangolo 1" o:spid="_x0000_s1026" style="position:absolute;margin-left:3.3pt;margin-top:66.35pt;width:9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>Ai sensi e per gli effetti dell’art. 15 e 42 del vigente CCNL 04/05/2022 e dell’art. 18 del CCRL per i dipendenti delle imprese edili ed affini,  la sottoscritta 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464C85">
        <w:rPr>
          <w:rFonts w:asciiTheme="minorHAnsi" w:hAnsiTheme="minorHAnsi" w:cstheme="minorHAnsi"/>
          <w:sz w:val="22"/>
          <w:szCs w:val="22"/>
        </w:rPr>
        <w:t xml:space="preserve">…….., P.IVA ………………………….. dichiara il non raggiungimento del seguente/seguenti parametri in relazione al periodo preso a riferimento per l’erogazione 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>nel periodo dal 1.4.2023 al 31.3.2024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85">
        <w:rPr>
          <w:rFonts w:asciiTheme="minorHAnsi" w:hAnsiTheme="minorHAnsi" w:cstheme="minorHAnsi"/>
          <w:sz w:val="22"/>
          <w:szCs w:val="22"/>
        </w:rPr>
        <w:t xml:space="preserve">  dell’EVR dovuto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 xml:space="preserve"> per l’anno 2022. </w:t>
      </w:r>
    </w:p>
    <w:p w14:paraId="248B5C87" w14:textId="77777777" w:rsidR="00D94BA9" w:rsidRPr="00464C85" w:rsidRDefault="00D94BA9" w:rsidP="00D94BA9">
      <w:pPr>
        <w:pStyle w:val="NormaleWeb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ore di lavoro</w:t>
      </w:r>
      <w:r>
        <w:rPr>
          <w:rFonts w:asciiTheme="minorHAnsi" w:hAnsiTheme="minorHAnsi" w:cstheme="minorHAnsi"/>
          <w:sz w:val="22"/>
          <w:szCs w:val="22"/>
        </w:rPr>
        <w:t xml:space="preserve"> ordinarie</w:t>
      </w:r>
      <w:r w:rsidRPr="00464C85">
        <w:rPr>
          <w:rFonts w:asciiTheme="minorHAnsi" w:hAnsiTheme="minorHAnsi" w:cstheme="minorHAnsi"/>
          <w:sz w:val="22"/>
          <w:szCs w:val="22"/>
        </w:rPr>
        <w:t xml:space="preserve"> denunciate in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Edilcassa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Veneto nell’anno edile 2022 rispetto a quelle denunciate nell’anno edile 2021 sono risultate inferiori -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>parametro non raggiunto/negativo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64C85">
        <w:rPr>
          <w:rFonts w:asciiTheme="minorHAnsi" w:hAnsiTheme="minorHAnsi" w:cstheme="minorHAnsi"/>
          <w:sz w:val="22"/>
          <w:szCs w:val="22"/>
        </w:rPr>
        <w:t>;</w:t>
      </w:r>
    </w:p>
    <w:p w14:paraId="11697BF1" w14:textId="77777777" w:rsidR="00D94BA9" w:rsidRPr="00464C85" w:rsidRDefault="00D94BA9" w:rsidP="00D94BA9">
      <w:pPr>
        <w:pStyle w:val="NormaleWeb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7EAA3" wp14:editId="4F912E3B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143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A6BF1" id="Rettangolo 2" o:spid="_x0000_s1026" style="position:absolute;margin-left:2.55pt;margin-top:.45pt;width:9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ViIm/9sAAAAEAQAADwAAAGRycy9kb3ducmV2&#10;LnhtbEyOS0/DMBCE70j8B2uRuFTUaUsfhDgVIHECgWg5cHTizUO115HttuHfs5zgNBrNaOYrtqOz&#10;4oQh9p4UzKYZCKTam55aBZ/755sNiJg0GW09oYJvjLAtLy8KnRt/pg887VIreIRirhV0KQ25lLHu&#10;0Ok49QMSZ40PTie2oZUm6DOPOyvnWbaSTvfED50e8KnD+rA7OgXVMnSHSfO1Hjav74+T5s0vXqxX&#10;6vpqfLgHkXBMf2X4xWd0KJmp8kcyUVgFyxkXFdyB4HC+YFexrm5BloX8D1/+AA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FYiJv/bAAAABA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>volume d’affari IVA, come rilevabile dalle dichiarazioni annuali IVA</w:t>
      </w:r>
      <w:r>
        <w:rPr>
          <w:rFonts w:asciiTheme="minorHAnsi" w:hAnsiTheme="minorHAnsi" w:cstheme="minorHAnsi"/>
          <w:sz w:val="22"/>
          <w:szCs w:val="22"/>
        </w:rPr>
        <w:t xml:space="preserve"> inviate per via telematica all’Agenzia dell’Entrate, registrato per  l’anno di imposta  2022 rispetto a quello registrato per l’anno di  imposta  2021 è risultato inferiore – 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 xml:space="preserve">parametro non raggiunto/negativo 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6C47850" w14:textId="77777777" w:rsidR="00D94BA9" w:rsidRPr="00464C85" w:rsidRDefault="00D94BA9" w:rsidP="00D94BA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e, di conseguenza, dichiara che nell’anno</w:t>
      </w:r>
      <w:r>
        <w:rPr>
          <w:rFonts w:asciiTheme="minorHAnsi" w:hAnsiTheme="minorHAnsi" w:cstheme="minorHAnsi"/>
          <w:sz w:val="22"/>
          <w:szCs w:val="22"/>
        </w:rPr>
        <w:t xml:space="preserve"> di erogazione </w:t>
      </w:r>
      <w:r w:rsidRPr="00464C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1.4.2023 al 31.3.2024 </w:t>
      </w:r>
      <w:r w:rsidRPr="00464C8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484B8A" w14:textId="77777777" w:rsidR="00D94BA9" w:rsidRPr="00464C85" w:rsidRDefault="00D94BA9" w:rsidP="00D94BA9">
      <w:pPr>
        <w:pStyle w:val="NormaleWeb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75E0F" wp14:editId="22D02A03">
                <wp:simplePos x="0" y="0"/>
                <wp:positionH relativeFrom="column">
                  <wp:posOffset>34290</wp:posOffset>
                </wp:positionH>
                <wp:positionV relativeFrom="paragraph">
                  <wp:posOffset>55245</wp:posOffset>
                </wp:positionV>
                <wp:extent cx="114300" cy="1619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A3184" id="Rettangolo 13" o:spid="_x0000_s1026" style="position:absolute;margin-left:2.7pt;margin-top:4.35pt;width:9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rSCArdsAAAAFAQAADwAAAGRycy9kb3ducmV2&#10;LnhtbEyOwU7DMBBE70j8g7VIXCrqkLQ0CtlUgMQJVEThwNGJnTiqvY5stw1/jznBcTSjN6/eztaw&#10;k/JhdIRwu8yAKeqcHGlA+Px4vimBhShICuNIIXyrANvm8qIWlXRnelenfRxYglCoBIKOcao4D51W&#10;VoSlmxSlrnfeipiiH7j04pzg1vA8y+64FSOlBy0m9aRVd9gfLUK79vqw6L82U/n69rjod654MQ7x&#10;+mp+uAcW1Rz/xvCrn9ShSU6tO5IMzCCsV2mIUG6ApTYvUmwRilUOvKn5f/vmBw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K0ggK3bAAAABQ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87049" wp14:editId="3E286707">
                <wp:simplePos x="0" y="0"/>
                <wp:positionH relativeFrom="column">
                  <wp:posOffset>32385</wp:posOffset>
                </wp:positionH>
                <wp:positionV relativeFrom="paragraph">
                  <wp:posOffset>452120</wp:posOffset>
                </wp:positionV>
                <wp:extent cx="11430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7F52B" id="Rettangolo 4" o:spid="_x0000_s1026" style="position:absolute;margin-left:2.55pt;margin-top:35.6pt;width:9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 xml:space="preserve">procederà all’erogazione dell’EVR definito a livello territoriale nella misura ridotta del 50%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64C85">
        <w:rPr>
          <w:rFonts w:asciiTheme="minorHAnsi" w:hAnsiTheme="minorHAnsi" w:cstheme="minorHAnsi"/>
          <w:sz w:val="22"/>
          <w:szCs w:val="22"/>
        </w:rPr>
        <w:t>(</w:t>
      </w:r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uno solo dei parametri non sia stato raggiunto)</w:t>
      </w:r>
    </w:p>
    <w:p w14:paraId="1286A2A2" w14:textId="77777777" w:rsidR="00D94BA9" w:rsidRPr="00464C85" w:rsidRDefault="00D94BA9" w:rsidP="00D94BA9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Non procederà all’erogazione dell’EVR (</w:t>
      </w:r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entrambi i parametri non siano stati raggiunti</w:t>
      </w:r>
      <w:r w:rsidRPr="00464C85">
        <w:rPr>
          <w:rFonts w:asciiTheme="minorHAnsi" w:hAnsiTheme="minorHAnsi" w:cstheme="minorHAnsi"/>
          <w:sz w:val="22"/>
          <w:szCs w:val="22"/>
        </w:rPr>
        <w:t>)</w:t>
      </w:r>
    </w:p>
    <w:p w14:paraId="5219EEDA" w14:textId="77777777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Allegati:</w:t>
      </w:r>
    </w:p>
    <w:p w14:paraId="47ECFE68" w14:textId="77777777" w:rsidR="00D94BA9" w:rsidRPr="00464C85" w:rsidRDefault="00D94BA9" w:rsidP="00D94B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dichiarazione iva </w:t>
      </w:r>
      <w:r>
        <w:rPr>
          <w:rFonts w:asciiTheme="minorHAnsi" w:hAnsiTheme="minorHAnsi" w:cstheme="minorHAnsi"/>
          <w:sz w:val="22"/>
          <w:szCs w:val="22"/>
        </w:rPr>
        <w:t>2022 per l’</w:t>
      </w:r>
      <w:r w:rsidRPr="00464C85">
        <w:rPr>
          <w:rFonts w:asciiTheme="minorHAnsi" w:hAnsiTheme="minorHAnsi" w:cstheme="minorHAnsi"/>
          <w:sz w:val="22"/>
          <w:szCs w:val="22"/>
        </w:rPr>
        <w:t>anno</w:t>
      </w:r>
      <w:r>
        <w:rPr>
          <w:rFonts w:asciiTheme="minorHAnsi" w:hAnsiTheme="minorHAnsi" w:cstheme="minorHAnsi"/>
          <w:sz w:val="22"/>
          <w:szCs w:val="22"/>
        </w:rPr>
        <w:t xml:space="preserve"> imposta  2021</w:t>
      </w:r>
    </w:p>
    <w:p w14:paraId="69E8B41F" w14:textId="77777777" w:rsidR="00D94BA9" w:rsidRPr="00464C85" w:rsidRDefault="00D94BA9" w:rsidP="00D94B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dichiarazione iva </w:t>
      </w:r>
      <w:r>
        <w:rPr>
          <w:rFonts w:asciiTheme="minorHAnsi" w:hAnsiTheme="minorHAnsi" w:cstheme="minorHAnsi"/>
          <w:sz w:val="22"/>
          <w:szCs w:val="22"/>
        </w:rPr>
        <w:t>2023 per l’</w:t>
      </w:r>
      <w:r w:rsidRPr="00464C85">
        <w:rPr>
          <w:rFonts w:asciiTheme="minorHAnsi" w:hAnsiTheme="minorHAnsi" w:cstheme="minorHAnsi"/>
          <w:sz w:val="22"/>
          <w:szCs w:val="22"/>
        </w:rPr>
        <w:t>anno</w:t>
      </w:r>
      <w:r>
        <w:rPr>
          <w:rFonts w:asciiTheme="minorHAnsi" w:hAnsiTheme="minorHAnsi" w:cstheme="minorHAnsi"/>
          <w:sz w:val="22"/>
          <w:szCs w:val="22"/>
        </w:rPr>
        <w:t xml:space="preserve"> imposta  2022</w:t>
      </w:r>
    </w:p>
    <w:p w14:paraId="1F52E906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C243E6" w14:textId="77777777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A diposizione per eventuali chiarimenti o integrazioni</w:t>
      </w:r>
    </w:p>
    <w:p w14:paraId="19B3BBA7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32BB21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Distinti saluti</w:t>
      </w:r>
    </w:p>
    <w:p w14:paraId="7841A312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919F1B0" w14:textId="77777777" w:rsidR="00D94BA9" w:rsidRPr="00D81C7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NB.</w:t>
      </w:r>
      <w:r w:rsidRPr="00034307">
        <w:rPr>
          <w:rFonts w:asciiTheme="minorHAnsi" w:hAnsiTheme="minorHAnsi" w:cstheme="minorHAnsi"/>
          <w:i/>
          <w:iCs/>
          <w:sz w:val="22"/>
          <w:szCs w:val="22"/>
        </w:rPr>
        <w:t>il</w:t>
      </w:r>
      <w:proofErr w:type="spellEnd"/>
      <w:r w:rsidRPr="00034307">
        <w:rPr>
          <w:rFonts w:asciiTheme="minorHAnsi" w:hAnsiTheme="minorHAnsi" w:cstheme="minorHAnsi"/>
          <w:i/>
          <w:iCs/>
          <w:sz w:val="22"/>
          <w:szCs w:val="22"/>
        </w:rPr>
        <w:t xml:space="preserve"> presente allegato andrà inviato</w:t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entro il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15</w:t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.0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4</w:t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3</w:t>
      </w:r>
    </w:p>
    <w:p w14:paraId="4359A210" w14:textId="77777777" w:rsidR="00D94BA9" w:rsidRDefault="00D94BA9" w:rsidP="00D94BA9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AB1155" w14:textId="77777777" w:rsidR="00D94BA9" w:rsidRPr="00464C85" w:rsidRDefault="00D94BA9" w:rsidP="00D94BA9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Luogo e data</w:t>
      </w:r>
    </w:p>
    <w:p w14:paraId="1DC4DBB3" w14:textId="77777777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42D1222" w14:textId="77777777" w:rsidR="00D94BA9" w:rsidRPr="00464C85" w:rsidRDefault="00D94BA9" w:rsidP="00D94BA9">
      <w:pPr>
        <w:pStyle w:val="NormaleWeb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b/>
          <w:bCs/>
          <w:sz w:val="22"/>
          <w:szCs w:val="22"/>
        </w:rPr>
        <w:t>Timbro e firma del legale rappresentante</w:t>
      </w:r>
    </w:p>
    <w:p w14:paraId="101968AC" w14:textId="77777777" w:rsidR="004405E3" w:rsidRDefault="00D94BA9"/>
    <w:sectPr w:rsidR="0044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C59"/>
    <w:multiLevelType w:val="hybridMultilevel"/>
    <w:tmpl w:val="E6AE5270"/>
    <w:lvl w:ilvl="0" w:tplc="E82692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2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34"/>
    <w:rsid w:val="0030300F"/>
    <w:rsid w:val="007839E5"/>
    <w:rsid w:val="009213A4"/>
    <w:rsid w:val="00CA113E"/>
    <w:rsid w:val="00D02D34"/>
    <w:rsid w:val="00D72D62"/>
    <w:rsid w:val="00D94BA9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D1DA"/>
  <w15:chartTrackingRefBased/>
  <w15:docId w15:val="{67B04F53-75B5-42D9-AA68-522F2918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B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94BA9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2</cp:revision>
  <dcterms:created xsi:type="dcterms:W3CDTF">2023-04-07T10:02:00Z</dcterms:created>
  <dcterms:modified xsi:type="dcterms:W3CDTF">2023-04-07T10:03:00Z</dcterms:modified>
</cp:coreProperties>
</file>