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74236" w14:textId="77777777" w:rsidR="00D94BA9" w:rsidRPr="006F3E81" w:rsidRDefault="00D94BA9" w:rsidP="00D94BA9">
      <w:pPr>
        <w:pStyle w:val="NormaleWeb"/>
        <w:spacing w:before="0" w:beforeAutospacing="0" w:after="0" w:afterAutospacing="0"/>
        <w:jc w:val="righ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r w:rsidRPr="006F3E81">
        <w:rPr>
          <w:rFonts w:asciiTheme="minorHAnsi" w:hAnsiTheme="minorHAnsi" w:cstheme="minorHAnsi"/>
          <w:b/>
          <w:bCs/>
          <w:sz w:val="28"/>
          <w:szCs w:val="28"/>
        </w:rPr>
        <w:t>All</w:t>
      </w:r>
      <w:proofErr w:type="spellEnd"/>
      <w:r w:rsidRPr="006F3E81">
        <w:rPr>
          <w:rFonts w:asciiTheme="minorHAnsi" w:hAnsiTheme="minorHAnsi" w:cstheme="minorHAnsi"/>
          <w:b/>
          <w:bCs/>
          <w:sz w:val="28"/>
          <w:szCs w:val="28"/>
        </w:rPr>
        <w:t>. 1</w:t>
      </w:r>
    </w:p>
    <w:p w14:paraId="4833E1CA" w14:textId="77777777" w:rsidR="00D94BA9" w:rsidRPr="00464C85" w:rsidRDefault="00D94BA9" w:rsidP="00D94BA9">
      <w:pPr>
        <w:pStyle w:val="Normale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0969E9DD" w14:textId="68BC5152" w:rsidR="00D94BA9" w:rsidRPr="000C0E5C" w:rsidRDefault="00D94BA9" w:rsidP="00D94BA9">
      <w:pPr>
        <w:pStyle w:val="NormaleWeb"/>
        <w:spacing w:before="0" w:beforeAutospacing="0" w:after="0" w:afterAutospacing="0"/>
        <w:rPr>
          <w:rFonts w:asciiTheme="minorHAnsi" w:hAnsiTheme="minorHAnsi" w:cstheme="minorHAnsi"/>
          <w:b/>
          <w:bCs/>
          <w:sz w:val="20"/>
          <w:szCs w:val="20"/>
        </w:rPr>
      </w:pPr>
      <w:r w:rsidRPr="00464C85">
        <w:rPr>
          <w:rFonts w:asciiTheme="minorHAnsi" w:hAnsiTheme="minorHAnsi" w:cstheme="minorHAnsi"/>
          <w:sz w:val="22"/>
          <w:szCs w:val="22"/>
        </w:rPr>
        <w:t>FAC-SIMILE - AUTODICHIARAZIONE DA TRASMETTERE IN CASO DI NON RAGGIUNGIMENTO DI UNO O DUE PARAMETRI AZIENDALI PER L’EROGAZIONE EVR (</w:t>
      </w:r>
      <w:r w:rsidR="000C0E5C" w:rsidRPr="000C0E5C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Verbale erogazione </w:t>
      </w:r>
      <w:r w:rsidR="00637A6D" w:rsidRPr="000C0E5C">
        <w:rPr>
          <w:rFonts w:asciiTheme="minorHAnsi" w:hAnsiTheme="minorHAnsi" w:cstheme="minorHAnsi"/>
          <w:b/>
          <w:bCs/>
          <w:i/>
          <w:iCs/>
          <w:sz w:val="20"/>
          <w:szCs w:val="20"/>
        </w:rPr>
        <w:t>1</w:t>
      </w:r>
      <w:r w:rsidR="00EE13C5" w:rsidRPr="000C0E5C">
        <w:rPr>
          <w:rFonts w:asciiTheme="minorHAnsi" w:hAnsiTheme="minorHAnsi" w:cstheme="minorHAnsi"/>
          <w:b/>
          <w:bCs/>
          <w:i/>
          <w:iCs/>
          <w:sz w:val="20"/>
          <w:szCs w:val="20"/>
        </w:rPr>
        <w:t>8</w:t>
      </w:r>
      <w:r w:rsidR="000C0E5C" w:rsidRPr="000C0E5C">
        <w:rPr>
          <w:rFonts w:asciiTheme="minorHAnsi" w:hAnsiTheme="minorHAnsi" w:cstheme="minorHAnsi"/>
          <w:b/>
          <w:bCs/>
          <w:i/>
          <w:iCs/>
          <w:sz w:val="20"/>
          <w:szCs w:val="20"/>
        </w:rPr>
        <w:t>.</w:t>
      </w:r>
      <w:r w:rsidRPr="000C0E5C">
        <w:rPr>
          <w:rFonts w:asciiTheme="minorHAnsi" w:hAnsiTheme="minorHAnsi" w:cstheme="minorHAnsi"/>
          <w:b/>
          <w:bCs/>
          <w:i/>
          <w:iCs/>
          <w:sz w:val="20"/>
          <w:szCs w:val="20"/>
        </w:rPr>
        <w:t>03</w:t>
      </w:r>
      <w:r w:rsidR="000C0E5C" w:rsidRPr="000C0E5C">
        <w:rPr>
          <w:rFonts w:asciiTheme="minorHAnsi" w:hAnsiTheme="minorHAnsi" w:cstheme="minorHAnsi"/>
          <w:b/>
          <w:bCs/>
          <w:i/>
          <w:iCs/>
          <w:sz w:val="20"/>
          <w:szCs w:val="20"/>
        </w:rPr>
        <w:t>.</w:t>
      </w:r>
      <w:r w:rsidRPr="000C0E5C">
        <w:rPr>
          <w:rFonts w:asciiTheme="minorHAnsi" w:hAnsiTheme="minorHAnsi" w:cstheme="minorHAnsi"/>
          <w:b/>
          <w:bCs/>
          <w:i/>
          <w:iCs/>
          <w:sz w:val="20"/>
          <w:szCs w:val="20"/>
        </w:rPr>
        <w:t>202</w:t>
      </w:r>
      <w:r w:rsidR="00EE13C5" w:rsidRPr="000C0E5C">
        <w:rPr>
          <w:rFonts w:asciiTheme="minorHAnsi" w:hAnsiTheme="minorHAnsi" w:cstheme="minorHAnsi"/>
          <w:b/>
          <w:bCs/>
          <w:i/>
          <w:iCs/>
          <w:sz w:val="20"/>
          <w:szCs w:val="20"/>
        </w:rPr>
        <w:t>5</w:t>
      </w:r>
      <w:r w:rsidR="00463FAC" w:rsidRPr="000C0E5C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e accordo regionale 3.4.2024</w:t>
      </w:r>
      <w:r w:rsidRPr="000C0E5C">
        <w:rPr>
          <w:rFonts w:asciiTheme="minorHAnsi" w:hAnsiTheme="minorHAnsi" w:cstheme="minorHAnsi"/>
          <w:sz w:val="20"/>
          <w:szCs w:val="20"/>
        </w:rPr>
        <w:t xml:space="preserve">) </w:t>
      </w:r>
    </w:p>
    <w:p w14:paraId="3F3D70D8" w14:textId="77777777" w:rsidR="00D94BA9" w:rsidRDefault="00D94BA9" w:rsidP="00D94BA9">
      <w:pPr>
        <w:pStyle w:val="NormaleWeb"/>
        <w:contextualSpacing/>
        <w:jc w:val="center"/>
        <w:rPr>
          <w:rFonts w:asciiTheme="minorHAnsi" w:hAnsiTheme="minorHAnsi" w:cstheme="minorHAnsi"/>
          <w:sz w:val="22"/>
          <w:szCs w:val="22"/>
        </w:rPr>
      </w:pPr>
    </w:p>
    <w:p w14:paraId="331ED2BB" w14:textId="5BE2C2DB" w:rsidR="00D94BA9" w:rsidRPr="00464C85" w:rsidRDefault="00D94BA9" w:rsidP="00D94BA9">
      <w:pPr>
        <w:pStyle w:val="NormaleWeb"/>
        <w:spacing w:before="0" w:beforeAutospacing="0" w:after="0" w:afterAutospacing="0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0C0E5C">
        <w:rPr>
          <w:rFonts w:asciiTheme="minorHAnsi" w:hAnsiTheme="minorHAnsi" w:cstheme="minorHAnsi"/>
          <w:sz w:val="22"/>
          <w:szCs w:val="22"/>
          <w:highlight w:val="yellow"/>
        </w:rPr>
        <w:t>Carta intestata impres</w:t>
      </w:r>
      <w:r w:rsidR="000C0E5C" w:rsidRPr="000C0E5C">
        <w:rPr>
          <w:rFonts w:asciiTheme="minorHAnsi" w:hAnsiTheme="minorHAnsi" w:cstheme="minorHAnsi"/>
          <w:sz w:val="22"/>
          <w:szCs w:val="22"/>
          <w:highlight w:val="yellow"/>
        </w:rPr>
        <w:t>a associata</w:t>
      </w:r>
    </w:p>
    <w:p w14:paraId="4087159E" w14:textId="77777777" w:rsidR="00D94BA9" w:rsidRPr="00464C85" w:rsidRDefault="00D94BA9" w:rsidP="00D94BA9">
      <w:pPr>
        <w:pStyle w:val="NormaleWeb"/>
        <w:spacing w:before="0" w:beforeAutospacing="0" w:after="0" w:afterAutospacing="0"/>
        <w:ind w:left="5664" w:firstLine="708"/>
        <w:rPr>
          <w:rFonts w:asciiTheme="minorHAnsi" w:hAnsiTheme="minorHAnsi" w:cstheme="minorHAnsi"/>
          <w:sz w:val="22"/>
          <w:szCs w:val="22"/>
        </w:rPr>
      </w:pPr>
      <w:bookmarkStart w:id="0" w:name="_Hlk129964582"/>
      <w:r w:rsidRPr="00464C85">
        <w:rPr>
          <w:rFonts w:asciiTheme="minorHAnsi" w:hAnsiTheme="minorHAnsi" w:cstheme="minorHAnsi"/>
          <w:sz w:val="22"/>
          <w:szCs w:val="22"/>
        </w:rPr>
        <w:t xml:space="preserve">Spett.le </w:t>
      </w:r>
    </w:p>
    <w:p w14:paraId="19552565" w14:textId="77777777" w:rsidR="00D94BA9" w:rsidRPr="007620FD" w:rsidRDefault="00D94BA9" w:rsidP="00D94BA9">
      <w:pPr>
        <w:ind w:left="6372"/>
        <w:jc w:val="both"/>
        <w:rPr>
          <w:rFonts w:ascii="Calibri" w:eastAsia="Calibri" w:hAnsi="Calibri" w:cs="Arial"/>
          <w:b/>
          <w:bCs/>
          <w:sz w:val="20"/>
          <w:szCs w:val="22"/>
          <w:lang w:eastAsia="en-US"/>
        </w:rPr>
      </w:pPr>
      <w:r>
        <w:rPr>
          <w:rFonts w:ascii="Calibri" w:eastAsia="Calibri" w:hAnsi="Calibri" w:cs="Arial"/>
          <w:noProof/>
          <w:sz w:val="20"/>
          <w:szCs w:val="22"/>
          <w:lang w:eastAsia="en-US"/>
        </w:rPr>
        <w:drawing>
          <wp:inline distT="0" distB="0" distL="0" distR="0" wp14:anchorId="33F90F15" wp14:editId="74C455FE">
            <wp:extent cx="1176471" cy="304800"/>
            <wp:effectExtent l="0" t="0" r="5080" b="0"/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1292" cy="33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Arial"/>
          <w:sz w:val="20"/>
          <w:szCs w:val="22"/>
          <w:lang w:eastAsia="en-US"/>
        </w:rPr>
        <w:t xml:space="preserve"> </w:t>
      </w:r>
      <w:r w:rsidRPr="00012FB3">
        <w:rPr>
          <w:rFonts w:ascii="Calibri" w:eastAsia="Calibri" w:hAnsi="Calibri" w:cs="Arial"/>
          <w:b/>
          <w:bCs/>
          <w:sz w:val="20"/>
          <w:szCs w:val="22"/>
          <w:lang w:eastAsia="en-US"/>
        </w:rPr>
        <w:t>cmtlavoro@legalmail.it</w:t>
      </w:r>
    </w:p>
    <w:p w14:paraId="728842BE" w14:textId="77777777" w:rsidR="00D94BA9" w:rsidRDefault="00D94BA9" w:rsidP="00D94BA9">
      <w:pPr>
        <w:pStyle w:val="NormaleWeb"/>
        <w:spacing w:before="0" w:beforeAutospacing="0" w:after="0" w:afterAutospacing="0"/>
        <w:ind w:left="5664" w:firstLine="708"/>
        <w:rPr>
          <w:rFonts w:asciiTheme="minorHAnsi" w:hAnsiTheme="minorHAnsi" w:cstheme="minorHAnsi"/>
          <w:sz w:val="22"/>
          <w:szCs w:val="22"/>
        </w:rPr>
      </w:pPr>
    </w:p>
    <w:p w14:paraId="707575EC" w14:textId="77777777" w:rsidR="00D94BA9" w:rsidRPr="008F0FED" w:rsidRDefault="00D94BA9" w:rsidP="00D94BA9">
      <w:pPr>
        <w:pStyle w:val="NormaleWeb"/>
        <w:spacing w:before="0" w:beforeAutospacing="0" w:after="0" w:afterAutospacing="0"/>
        <w:ind w:left="5664" w:firstLine="708"/>
        <w:rPr>
          <w:rFonts w:asciiTheme="minorHAnsi" w:hAnsiTheme="minorHAnsi" w:cstheme="minorHAnsi"/>
          <w:b/>
          <w:bCs/>
          <w:sz w:val="22"/>
          <w:szCs w:val="22"/>
        </w:rPr>
      </w:pPr>
      <w:r w:rsidRPr="008F0FED">
        <w:rPr>
          <w:rFonts w:asciiTheme="minorHAnsi" w:hAnsiTheme="minorHAnsi" w:cstheme="minorHAnsi"/>
          <w:b/>
          <w:bCs/>
          <w:sz w:val="22"/>
          <w:szCs w:val="22"/>
        </w:rPr>
        <w:t xml:space="preserve">EDILCASSA VENETO </w:t>
      </w:r>
    </w:p>
    <w:p w14:paraId="6539C529" w14:textId="637DCC49" w:rsidR="00D94BA9" w:rsidRDefault="00D94BA9" w:rsidP="00D94BA9">
      <w:pPr>
        <w:pStyle w:val="Normale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8F0FE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8F0FE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8F0FE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8F0FE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8F0FE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8F0FE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8F0FED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             </w:t>
      </w:r>
      <w:r w:rsidRPr="008F0FED">
        <w:rPr>
          <w:rFonts w:asciiTheme="minorHAnsi" w:hAnsiTheme="minorHAnsi" w:cstheme="minorHAnsi"/>
          <w:b/>
          <w:bCs/>
          <w:i/>
          <w:iCs/>
          <w:sz w:val="22"/>
          <w:szCs w:val="22"/>
        </w:rPr>
        <w:tab/>
      </w:r>
      <w:r w:rsidRPr="008F0FED">
        <w:rPr>
          <w:rFonts w:asciiTheme="minorHAnsi" w:hAnsiTheme="minorHAnsi" w:cstheme="minorHAnsi"/>
          <w:b/>
          <w:bCs/>
          <w:i/>
          <w:iCs/>
          <w:sz w:val="22"/>
          <w:szCs w:val="22"/>
        </w:rPr>
        <w:tab/>
      </w:r>
      <w:r w:rsidR="00637A6D">
        <w:rPr>
          <w:rFonts w:asciiTheme="minorHAnsi" w:hAnsiTheme="minorHAnsi" w:cstheme="minorHAnsi"/>
          <w:b/>
          <w:bCs/>
          <w:sz w:val="22"/>
          <w:szCs w:val="22"/>
        </w:rPr>
        <w:t>evr@</w:t>
      </w:r>
      <w:r w:rsidR="00352269">
        <w:rPr>
          <w:rFonts w:asciiTheme="minorHAnsi" w:hAnsiTheme="minorHAnsi" w:cstheme="minorHAnsi"/>
          <w:b/>
          <w:bCs/>
          <w:sz w:val="22"/>
          <w:szCs w:val="22"/>
        </w:rPr>
        <w:t>pec.</w:t>
      </w:r>
      <w:r w:rsidR="00637A6D">
        <w:rPr>
          <w:rFonts w:asciiTheme="minorHAnsi" w:hAnsiTheme="minorHAnsi" w:cstheme="minorHAnsi"/>
          <w:b/>
          <w:bCs/>
          <w:sz w:val="22"/>
          <w:szCs w:val="22"/>
        </w:rPr>
        <w:t>edilcassaveneto.it</w:t>
      </w:r>
      <w:r w:rsidRPr="00464C85">
        <w:rPr>
          <w:rFonts w:asciiTheme="minorHAnsi" w:hAnsiTheme="minorHAnsi" w:cstheme="minorHAnsi"/>
          <w:sz w:val="22"/>
          <w:szCs w:val="22"/>
        </w:rPr>
        <w:t xml:space="preserve">       </w:t>
      </w:r>
    </w:p>
    <w:p w14:paraId="744D9B6B" w14:textId="77777777" w:rsidR="00D94BA9" w:rsidRPr="007620FD" w:rsidRDefault="00D94BA9" w:rsidP="00D94BA9">
      <w:pPr>
        <w:pStyle w:val="NormaleWeb"/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</w:p>
    <w:bookmarkEnd w:id="0"/>
    <w:p w14:paraId="60505CCB" w14:textId="65A646EC" w:rsidR="00D94BA9" w:rsidRPr="00CD26C6" w:rsidRDefault="00D94BA9" w:rsidP="00D94BA9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Theme="minorHAnsi" w:hAnsiTheme="minorHAnsi" w:cstheme="minorHAnsi"/>
          <w:b/>
          <w:bCs/>
        </w:rPr>
      </w:pPr>
      <w:r w:rsidRPr="00CD26C6">
        <w:rPr>
          <w:rFonts w:asciiTheme="minorHAnsi" w:hAnsiTheme="minorHAnsi" w:cstheme="minorHAnsi"/>
          <w:b/>
          <w:bCs/>
        </w:rPr>
        <w:t xml:space="preserve">Elemento Variabile della Retribuzione (EVR): Autodichiarazione di non raggiungimento dei parametri aziendali </w:t>
      </w:r>
    </w:p>
    <w:p w14:paraId="0604BA95" w14:textId="77777777" w:rsidR="00D94BA9" w:rsidRDefault="00D94BA9" w:rsidP="00D94BA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7E7689A4" w14:textId="104803AB" w:rsidR="00D94BA9" w:rsidRPr="00464C85" w:rsidRDefault="00D94BA9" w:rsidP="00D94BA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23E869" wp14:editId="1B97D6CB">
                <wp:simplePos x="0" y="0"/>
                <wp:positionH relativeFrom="column">
                  <wp:posOffset>41910</wp:posOffset>
                </wp:positionH>
                <wp:positionV relativeFrom="paragraph">
                  <wp:posOffset>842645</wp:posOffset>
                </wp:positionV>
                <wp:extent cx="114300" cy="161925"/>
                <wp:effectExtent l="0" t="0" r="19050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1810C6" id="Rettangolo 1" o:spid="_x0000_s1026" style="position:absolute;margin-left:3.3pt;margin-top:66.35pt;width:9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" fillcolor="window" strokecolor="#5b9bd5" strokeweight="1pt"/>
            </w:pict>
          </mc:Fallback>
        </mc:AlternateContent>
      </w:r>
      <w:r w:rsidRPr="00464C85">
        <w:rPr>
          <w:rFonts w:asciiTheme="minorHAnsi" w:hAnsiTheme="minorHAnsi" w:cstheme="minorHAnsi"/>
          <w:sz w:val="22"/>
          <w:szCs w:val="22"/>
        </w:rPr>
        <w:t>Ai sensi e per gli effetti dell’art. 15 e 42 del vigente CCNL 04/05/2022 e dell’art. 18 del CCRL per i dipendenti delle imprese edili ed affini, la sottoscritta ………</w:t>
      </w:r>
      <w:r>
        <w:rPr>
          <w:rFonts w:asciiTheme="minorHAnsi" w:hAnsiTheme="minorHAnsi" w:cstheme="minorHAnsi"/>
          <w:sz w:val="22"/>
          <w:szCs w:val="22"/>
        </w:rPr>
        <w:t>………………….</w:t>
      </w:r>
      <w:r w:rsidRPr="00464C85">
        <w:rPr>
          <w:rFonts w:asciiTheme="minorHAnsi" w:hAnsiTheme="minorHAnsi" w:cstheme="minorHAnsi"/>
          <w:sz w:val="22"/>
          <w:szCs w:val="22"/>
        </w:rPr>
        <w:t xml:space="preserve">…….., P.IVA ………………………….. dichiara il non raggiungimento del seguente/seguenti parametri in relazione al periodo preso a riferimento per l’erogazione </w:t>
      </w:r>
      <w:r w:rsidRPr="00D94BA9">
        <w:rPr>
          <w:rFonts w:asciiTheme="minorHAnsi" w:hAnsiTheme="minorHAnsi" w:cstheme="minorHAnsi"/>
          <w:b/>
          <w:bCs/>
          <w:sz w:val="22"/>
          <w:szCs w:val="22"/>
        </w:rPr>
        <w:t xml:space="preserve">nel periodo </w:t>
      </w:r>
      <w:r w:rsidR="00EE13C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D94BA9">
        <w:rPr>
          <w:rFonts w:asciiTheme="minorHAnsi" w:hAnsiTheme="minorHAnsi" w:cstheme="minorHAnsi"/>
          <w:b/>
          <w:bCs/>
          <w:sz w:val="22"/>
          <w:szCs w:val="22"/>
        </w:rPr>
        <w:t>dal 1.</w:t>
      </w:r>
      <w:r w:rsidR="00637A6D">
        <w:rPr>
          <w:rFonts w:asciiTheme="minorHAnsi" w:hAnsiTheme="minorHAnsi" w:cstheme="minorHAnsi"/>
          <w:b/>
          <w:bCs/>
          <w:sz w:val="22"/>
          <w:szCs w:val="22"/>
        </w:rPr>
        <w:t>10</w:t>
      </w:r>
      <w:r w:rsidRPr="00D94BA9">
        <w:rPr>
          <w:rFonts w:asciiTheme="minorHAnsi" w:hAnsiTheme="minorHAnsi" w:cstheme="minorHAnsi"/>
          <w:b/>
          <w:bCs/>
          <w:sz w:val="22"/>
          <w:szCs w:val="22"/>
        </w:rPr>
        <w:t>.20</w:t>
      </w:r>
      <w:r w:rsidR="00637A6D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EE13C5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Pr="00D94BA9">
        <w:rPr>
          <w:rFonts w:asciiTheme="minorHAnsi" w:hAnsiTheme="minorHAnsi" w:cstheme="minorHAnsi"/>
          <w:b/>
          <w:bCs/>
          <w:sz w:val="22"/>
          <w:szCs w:val="22"/>
        </w:rPr>
        <w:t xml:space="preserve"> al </w:t>
      </w:r>
      <w:r w:rsidR="00637A6D">
        <w:rPr>
          <w:rFonts w:asciiTheme="minorHAnsi" w:hAnsiTheme="minorHAnsi" w:cstheme="minorHAnsi"/>
          <w:b/>
          <w:bCs/>
          <w:sz w:val="22"/>
          <w:szCs w:val="22"/>
        </w:rPr>
        <w:t>30.09.202</w:t>
      </w:r>
      <w:r w:rsidR="00EE13C5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464C85">
        <w:rPr>
          <w:rFonts w:asciiTheme="minorHAnsi" w:hAnsiTheme="minorHAnsi" w:cstheme="minorHAnsi"/>
          <w:sz w:val="22"/>
          <w:szCs w:val="22"/>
        </w:rPr>
        <w:t xml:space="preserve">  dell’EVR dovuto</w:t>
      </w:r>
      <w:r w:rsidRPr="00D94BA9">
        <w:rPr>
          <w:rFonts w:asciiTheme="minorHAnsi" w:hAnsiTheme="minorHAnsi" w:cstheme="minorHAnsi"/>
          <w:b/>
          <w:bCs/>
          <w:sz w:val="22"/>
          <w:szCs w:val="22"/>
        </w:rPr>
        <w:t xml:space="preserve"> per l’anno</w:t>
      </w:r>
      <w:r w:rsidR="00EE13C5">
        <w:rPr>
          <w:rFonts w:asciiTheme="minorHAnsi" w:hAnsiTheme="minorHAnsi" w:cstheme="minorHAnsi"/>
          <w:b/>
          <w:bCs/>
          <w:sz w:val="22"/>
          <w:szCs w:val="22"/>
        </w:rPr>
        <w:t xml:space="preserve"> edile </w:t>
      </w:r>
      <w:r w:rsidRPr="00D94BA9">
        <w:rPr>
          <w:rFonts w:asciiTheme="minorHAnsi" w:hAnsiTheme="minorHAnsi" w:cstheme="minorHAnsi"/>
          <w:b/>
          <w:bCs/>
          <w:sz w:val="22"/>
          <w:szCs w:val="22"/>
        </w:rPr>
        <w:t xml:space="preserve"> 20</w:t>
      </w:r>
      <w:r w:rsidR="00EE13C5">
        <w:rPr>
          <w:rFonts w:asciiTheme="minorHAnsi" w:hAnsiTheme="minorHAnsi" w:cstheme="minorHAnsi"/>
          <w:b/>
          <w:bCs/>
          <w:sz w:val="22"/>
          <w:szCs w:val="22"/>
        </w:rPr>
        <w:t>24</w:t>
      </w:r>
      <w:r w:rsidRPr="00D94BA9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</w:p>
    <w:p w14:paraId="248B5C87" w14:textId="6268F36A" w:rsidR="00D94BA9" w:rsidRPr="00464C85" w:rsidRDefault="00D94BA9" w:rsidP="00D94BA9">
      <w:pPr>
        <w:pStyle w:val="NormaleWeb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>ore di lavoro</w:t>
      </w:r>
      <w:r>
        <w:rPr>
          <w:rFonts w:asciiTheme="minorHAnsi" w:hAnsiTheme="minorHAnsi" w:cstheme="minorHAnsi"/>
          <w:sz w:val="22"/>
          <w:szCs w:val="22"/>
        </w:rPr>
        <w:t xml:space="preserve"> ordinarie</w:t>
      </w:r>
      <w:r w:rsidRPr="00464C85">
        <w:rPr>
          <w:rFonts w:asciiTheme="minorHAnsi" w:hAnsiTheme="minorHAnsi" w:cstheme="minorHAnsi"/>
          <w:sz w:val="22"/>
          <w:szCs w:val="22"/>
        </w:rPr>
        <w:t xml:space="preserve"> denunciate in </w:t>
      </w:r>
      <w:proofErr w:type="spellStart"/>
      <w:r>
        <w:rPr>
          <w:rFonts w:asciiTheme="minorHAnsi" w:hAnsiTheme="minorHAnsi" w:cstheme="minorHAnsi"/>
          <w:sz w:val="22"/>
          <w:szCs w:val="22"/>
        </w:rPr>
        <w:t>Edilcassa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Veneto nell’anno edile </w:t>
      </w:r>
      <w:r w:rsidRPr="000C0E5C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EE13C5" w:rsidRPr="000C0E5C">
        <w:rPr>
          <w:rFonts w:asciiTheme="minorHAnsi" w:hAnsiTheme="minorHAnsi" w:cstheme="minorHAnsi"/>
          <w:b/>
          <w:bCs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 xml:space="preserve"> rispetto a quelle denunciate nell’anno edile </w:t>
      </w:r>
      <w:r w:rsidRPr="000C0E5C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0C0E5C" w:rsidRPr="000C0E5C">
        <w:rPr>
          <w:rFonts w:asciiTheme="minorHAnsi" w:hAnsiTheme="minorHAnsi" w:cstheme="minorHAnsi"/>
          <w:b/>
          <w:bCs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 xml:space="preserve"> sono risultate inferiori -</w:t>
      </w:r>
      <w:r w:rsidRPr="00D94BA9">
        <w:rPr>
          <w:rFonts w:asciiTheme="minorHAnsi" w:hAnsiTheme="minorHAnsi" w:cstheme="minorHAnsi"/>
          <w:b/>
          <w:bCs/>
          <w:sz w:val="22"/>
          <w:szCs w:val="22"/>
        </w:rPr>
        <w:t>parametro non raggiunto/negativo</w:t>
      </w:r>
      <w:r w:rsidRPr="00464C85">
        <w:rPr>
          <w:rFonts w:asciiTheme="minorHAnsi" w:hAnsiTheme="minorHAnsi" w:cstheme="minorHAnsi"/>
          <w:sz w:val="22"/>
          <w:szCs w:val="22"/>
        </w:rPr>
        <w:t>;</w:t>
      </w:r>
    </w:p>
    <w:p w14:paraId="11697BF1" w14:textId="2EA6BF59" w:rsidR="00D94BA9" w:rsidRPr="00464C85" w:rsidRDefault="00D94BA9" w:rsidP="000C0E5C">
      <w:pPr>
        <w:pStyle w:val="NormaleWeb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17EAA3" wp14:editId="4F912E3B">
                <wp:simplePos x="0" y="0"/>
                <wp:positionH relativeFrom="column">
                  <wp:posOffset>32385</wp:posOffset>
                </wp:positionH>
                <wp:positionV relativeFrom="paragraph">
                  <wp:posOffset>5715</wp:posOffset>
                </wp:positionV>
                <wp:extent cx="114300" cy="161925"/>
                <wp:effectExtent l="0" t="0" r="19050" b="2857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4A6BF1" id="Rettangolo 2" o:spid="_x0000_s1026" style="position:absolute;margin-left:2.55pt;margin-top:.45pt;width:9pt;height:1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" fillcolor="window" strokecolor="#5b9bd5" strokeweight="1pt"/>
            </w:pict>
          </mc:Fallback>
        </mc:AlternateContent>
      </w:r>
      <w:r w:rsidRPr="00464C85">
        <w:rPr>
          <w:rFonts w:asciiTheme="minorHAnsi" w:hAnsiTheme="minorHAnsi" w:cstheme="minorHAnsi"/>
          <w:sz w:val="22"/>
          <w:szCs w:val="22"/>
        </w:rPr>
        <w:t>volume d’affari IVA, come rilevabile dalle dichiarazioni annuali IVA</w:t>
      </w:r>
      <w:r>
        <w:rPr>
          <w:rFonts w:asciiTheme="minorHAnsi" w:hAnsiTheme="minorHAnsi" w:cstheme="minorHAnsi"/>
          <w:sz w:val="22"/>
          <w:szCs w:val="22"/>
        </w:rPr>
        <w:t xml:space="preserve"> inviate per via telematica all’Agenzia dell’Entrate, registrato per l’anno di imposta 202</w:t>
      </w:r>
      <w:r w:rsidR="00EE13C5">
        <w:rPr>
          <w:rFonts w:asciiTheme="minorHAnsi" w:hAnsiTheme="minorHAnsi" w:cstheme="minorHAnsi"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 xml:space="preserve"> rispetto a quello registrato per l’anno di </w:t>
      </w:r>
      <w:r w:rsidR="006E5942">
        <w:rPr>
          <w:rFonts w:asciiTheme="minorHAnsi" w:hAnsiTheme="minorHAnsi" w:cstheme="minorHAnsi"/>
          <w:sz w:val="22"/>
          <w:szCs w:val="22"/>
        </w:rPr>
        <w:t>imposta 202</w:t>
      </w:r>
      <w:r w:rsidR="00EE13C5">
        <w:rPr>
          <w:rFonts w:asciiTheme="minorHAnsi" w:hAnsiTheme="minorHAnsi" w:cstheme="minorHAnsi"/>
          <w:sz w:val="22"/>
          <w:szCs w:val="22"/>
        </w:rPr>
        <w:t>3</w:t>
      </w:r>
      <w:r w:rsidR="00637A6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è risultato inferiore – </w:t>
      </w:r>
      <w:r w:rsidRPr="00D94BA9">
        <w:rPr>
          <w:rFonts w:asciiTheme="minorHAnsi" w:hAnsiTheme="minorHAnsi" w:cstheme="minorHAnsi"/>
          <w:b/>
          <w:bCs/>
          <w:sz w:val="22"/>
          <w:szCs w:val="22"/>
        </w:rPr>
        <w:t>parametro non raggiunto/</w:t>
      </w:r>
      <w:r w:rsidR="006E5942" w:rsidRPr="00D94BA9">
        <w:rPr>
          <w:rFonts w:asciiTheme="minorHAnsi" w:hAnsiTheme="minorHAnsi" w:cstheme="minorHAnsi"/>
          <w:b/>
          <w:bCs/>
          <w:sz w:val="22"/>
          <w:szCs w:val="22"/>
        </w:rPr>
        <w:t>negativo;</w:t>
      </w:r>
    </w:p>
    <w:p w14:paraId="16C47850" w14:textId="59885501" w:rsidR="00D94BA9" w:rsidRPr="00464C85" w:rsidRDefault="00D94BA9" w:rsidP="000C0E5C">
      <w:pPr>
        <w:pStyle w:val="NormaleWeb"/>
        <w:jc w:val="center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>e</w:t>
      </w:r>
      <w:r w:rsidR="000C0E5C">
        <w:rPr>
          <w:rFonts w:asciiTheme="minorHAnsi" w:hAnsiTheme="minorHAnsi" w:cstheme="minorHAnsi"/>
          <w:sz w:val="22"/>
          <w:szCs w:val="22"/>
        </w:rPr>
        <w:t xml:space="preserve"> </w:t>
      </w:r>
      <w:r w:rsidRPr="00464C85">
        <w:rPr>
          <w:rFonts w:asciiTheme="minorHAnsi" w:hAnsiTheme="minorHAnsi" w:cstheme="minorHAnsi"/>
          <w:sz w:val="22"/>
          <w:szCs w:val="22"/>
        </w:rPr>
        <w:t>di conseguenza</w:t>
      </w:r>
      <w:r w:rsidR="000C0E5C">
        <w:rPr>
          <w:rFonts w:asciiTheme="minorHAnsi" w:hAnsiTheme="minorHAnsi" w:cstheme="minorHAnsi"/>
          <w:sz w:val="22"/>
          <w:szCs w:val="22"/>
        </w:rPr>
        <w:t xml:space="preserve"> </w:t>
      </w:r>
      <w:r w:rsidRPr="00464C85">
        <w:rPr>
          <w:rFonts w:asciiTheme="minorHAnsi" w:hAnsiTheme="minorHAnsi" w:cstheme="minorHAnsi"/>
          <w:sz w:val="22"/>
          <w:szCs w:val="22"/>
        </w:rPr>
        <w:t xml:space="preserve">dichiara che </w:t>
      </w:r>
      <w:r w:rsidR="000C0E5C">
        <w:rPr>
          <w:rFonts w:asciiTheme="minorHAnsi" w:hAnsiTheme="minorHAnsi" w:cstheme="minorHAnsi"/>
          <w:sz w:val="22"/>
          <w:szCs w:val="22"/>
        </w:rPr>
        <w:t xml:space="preserve">nei 12 mesi paghe </w:t>
      </w:r>
      <w:r>
        <w:rPr>
          <w:rFonts w:asciiTheme="minorHAnsi" w:hAnsiTheme="minorHAnsi" w:cstheme="minorHAnsi"/>
          <w:sz w:val="22"/>
          <w:szCs w:val="22"/>
        </w:rPr>
        <w:t xml:space="preserve"> di erogazione</w:t>
      </w:r>
      <w:r w:rsidR="00EE13C5">
        <w:rPr>
          <w:rFonts w:asciiTheme="minorHAnsi" w:hAnsiTheme="minorHAnsi" w:cstheme="minorHAnsi"/>
          <w:sz w:val="22"/>
          <w:szCs w:val="22"/>
        </w:rPr>
        <w:t xml:space="preserve"> dell’EVR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C0E5C">
        <w:rPr>
          <w:rFonts w:asciiTheme="minorHAnsi" w:hAnsiTheme="minorHAnsi" w:cstheme="minorHAnsi"/>
          <w:sz w:val="22"/>
          <w:szCs w:val="22"/>
        </w:rPr>
        <w:t xml:space="preserve"> </w:t>
      </w:r>
      <w:r w:rsidRPr="006E5942">
        <w:rPr>
          <w:rFonts w:asciiTheme="minorHAnsi" w:hAnsiTheme="minorHAnsi" w:cstheme="minorHAnsi"/>
          <w:b/>
          <w:bCs/>
          <w:sz w:val="22"/>
          <w:szCs w:val="22"/>
        </w:rPr>
        <w:t>1.4.202</w:t>
      </w:r>
      <w:r w:rsidR="00EE13C5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Pr="006E5942">
        <w:rPr>
          <w:rFonts w:asciiTheme="minorHAnsi" w:hAnsiTheme="minorHAnsi" w:cstheme="minorHAnsi"/>
          <w:b/>
          <w:bCs/>
          <w:sz w:val="22"/>
          <w:szCs w:val="22"/>
        </w:rPr>
        <w:t xml:space="preserve"> al 31.3.202</w:t>
      </w:r>
      <w:r w:rsidR="00EE13C5">
        <w:rPr>
          <w:rFonts w:asciiTheme="minorHAnsi" w:hAnsiTheme="minorHAnsi" w:cstheme="minorHAnsi"/>
          <w:b/>
          <w:bCs/>
          <w:sz w:val="22"/>
          <w:szCs w:val="22"/>
        </w:rPr>
        <w:t>6</w:t>
      </w:r>
    </w:p>
    <w:p w14:paraId="0A484B8A" w14:textId="77777777" w:rsidR="00D94BA9" w:rsidRPr="00464C85" w:rsidRDefault="00D94BA9" w:rsidP="00D94BA9">
      <w:pPr>
        <w:pStyle w:val="NormaleWeb"/>
        <w:ind w:left="7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464C85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A75E0F" wp14:editId="22D02A03">
                <wp:simplePos x="0" y="0"/>
                <wp:positionH relativeFrom="column">
                  <wp:posOffset>34290</wp:posOffset>
                </wp:positionH>
                <wp:positionV relativeFrom="paragraph">
                  <wp:posOffset>55245</wp:posOffset>
                </wp:positionV>
                <wp:extent cx="114300" cy="161925"/>
                <wp:effectExtent l="0" t="0" r="19050" b="2857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CA3184" id="Rettangolo 13" o:spid="_x0000_s1026" style="position:absolute;margin-left:2.7pt;margin-top:4.35pt;width:9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" fillcolor="window" strokecolor="#5b9bd5" strokeweight="1pt"/>
            </w:pict>
          </mc:Fallback>
        </mc:AlternateContent>
      </w:r>
      <w:r w:rsidRPr="00464C85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E87049" wp14:editId="3E286707">
                <wp:simplePos x="0" y="0"/>
                <wp:positionH relativeFrom="column">
                  <wp:posOffset>32385</wp:posOffset>
                </wp:positionH>
                <wp:positionV relativeFrom="paragraph">
                  <wp:posOffset>452120</wp:posOffset>
                </wp:positionV>
                <wp:extent cx="114300" cy="161925"/>
                <wp:effectExtent l="0" t="0" r="19050" b="2857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F7F52B" id="Rettangolo 4" o:spid="_x0000_s1026" style="position:absolute;margin-left:2.55pt;margin-top:35.6pt;width:9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" fillcolor="window" strokecolor="#5b9bd5" strokeweight="1pt"/>
            </w:pict>
          </mc:Fallback>
        </mc:AlternateContent>
      </w:r>
      <w:r w:rsidRPr="00464C85">
        <w:rPr>
          <w:rFonts w:asciiTheme="minorHAnsi" w:hAnsiTheme="minorHAnsi" w:cstheme="minorHAnsi"/>
          <w:sz w:val="22"/>
          <w:szCs w:val="22"/>
        </w:rPr>
        <w:t xml:space="preserve">procederà all’erogazione dell’EVR definito a livello territoriale nella misura ridotta del 50% 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</w:t>
      </w:r>
      <w:r w:rsidRPr="00464C85">
        <w:rPr>
          <w:rFonts w:asciiTheme="minorHAnsi" w:hAnsiTheme="minorHAnsi" w:cstheme="minorHAnsi"/>
          <w:sz w:val="22"/>
          <w:szCs w:val="22"/>
        </w:rPr>
        <w:t>(</w:t>
      </w:r>
      <w:r w:rsidRPr="00464C85">
        <w:rPr>
          <w:rFonts w:asciiTheme="minorHAnsi" w:hAnsiTheme="minorHAnsi" w:cstheme="minorHAnsi"/>
          <w:i/>
          <w:iCs/>
          <w:sz w:val="22"/>
          <w:szCs w:val="22"/>
        </w:rPr>
        <w:t>nel caso uno solo dei parametri non sia stato raggiunto)</w:t>
      </w:r>
    </w:p>
    <w:p w14:paraId="1286A2A2" w14:textId="77777777" w:rsidR="00D94BA9" w:rsidRPr="00464C85" w:rsidRDefault="00D94BA9" w:rsidP="00D94BA9">
      <w:pPr>
        <w:pStyle w:val="NormaleWeb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>Non procederà all’erogazione dell’EVR (</w:t>
      </w:r>
      <w:r w:rsidRPr="00464C85">
        <w:rPr>
          <w:rFonts w:asciiTheme="minorHAnsi" w:hAnsiTheme="minorHAnsi" w:cstheme="minorHAnsi"/>
          <w:i/>
          <w:iCs/>
          <w:sz w:val="22"/>
          <w:szCs w:val="22"/>
        </w:rPr>
        <w:t>nel caso entrambi i parametri non siano stati raggiunti</w:t>
      </w:r>
      <w:r w:rsidRPr="00464C85">
        <w:rPr>
          <w:rFonts w:asciiTheme="minorHAnsi" w:hAnsiTheme="minorHAnsi" w:cstheme="minorHAnsi"/>
          <w:sz w:val="22"/>
          <w:szCs w:val="22"/>
        </w:rPr>
        <w:t>)</w:t>
      </w:r>
    </w:p>
    <w:p w14:paraId="5219EEDA" w14:textId="77777777" w:rsidR="00D94BA9" w:rsidRPr="00464C85" w:rsidRDefault="00D94BA9" w:rsidP="00D94BA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>Allegati:</w:t>
      </w:r>
    </w:p>
    <w:p w14:paraId="47ECFE68" w14:textId="6CA1F2D5" w:rsidR="00D94BA9" w:rsidRPr="00464C85" w:rsidRDefault="00D94BA9" w:rsidP="00D94BA9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 xml:space="preserve">dichiarazione iva </w:t>
      </w:r>
      <w:r>
        <w:rPr>
          <w:rFonts w:asciiTheme="minorHAnsi" w:hAnsiTheme="minorHAnsi" w:cstheme="minorHAnsi"/>
          <w:sz w:val="22"/>
          <w:szCs w:val="22"/>
        </w:rPr>
        <w:t>202</w:t>
      </w:r>
      <w:r w:rsidR="00EE13C5">
        <w:rPr>
          <w:rFonts w:asciiTheme="minorHAnsi" w:hAnsiTheme="minorHAnsi" w:cstheme="minorHAnsi"/>
          <w:sz w:val="22"/>
          <w:szCs w:val="22"/>
        </w:rPr>
        <w:t>4</w:t>
      </w:r>
      <w:r>
        <w:rPr>
          <w:rFonts w:asciiTheme="minorHAnsi" w:hAnsiTheme="minorHAnsi" w:cstheme="minorHAnsi"/>
          <w:sz w:val="22"/>
          <w:szCs w:val="22"/>
        </w:rPr>
        <w:t xml:space="preserve"> per l’</w:t>
      </w:r>
      <w:r w:rsidRPr="00464C85">
        <w:rPr>
          <w:rFonts w:asciiTheme="minorHAnsi" w:hAnsiTheme="minorHAnsi" w:cstheme="minorHAnsi"/>
          <w:sz w:val="22"/>
          <w:szCs w:val="22"/>
        </w:rPr>
        <w:t>anno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E5942">
        <w:rPr>
          <w:rFonts w:asciiTheme="minorHAnsi" w:hAnsiTheme="minorHAnsi" w:cstheme="minorHAnsi"/>
          <w:sz w:val="22"/>
          <w:szCs w:val="22"/>
        </w:rPr>
        <w:t>imposta 202</w:t>
      </w:r>
      <w:r w:rsidR="00EE13C5">
        <w:rPr>
          <w:rFonts w:asciiTheme="minorHAnsi" w:hAnsiTheme="minorHAnsi" w:cstheme="minorHAnsi"/>
          <w:sz w:val="22"/>
          <w:szCs w:val="22"/>
        </w:rPr>
        <w:t>3</w:t>
      </w:r>
    </w:p>
    <w:p w14:paraId="69E8B41F" w14:textId="755766BE" w:rsidR="00D94BA9" w:rsidRPr="00464C85" w:rsidRDefault="00D94BA9" w:rsidP="00D94BA9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 xml:space="preserve">dichiarazione iva </w:t>
      </w:r>
      <w:r>
        <w:rPr>
          <w:rFonts w:asciiTheme="minorHAnsi" w:hAnsiTheme="minorHAnsi" w:cstheme="minorHAnsi"/>
          <w:sz w:val="22"/>
          <w:szCs w:val="22"/>
        </w:rPr>
        <w:t>202</w:t>
      </w:r>
      <w:r w:rsidR="00EE13C5">
        <w:rPr>
          <w:rFonts w:asciiTheme="minorHAnsi" w:hAnsiTheme="minorHAnsi" w:cstheme="minorHAnsi"/>
          <w:sz w:val="22"/>
          <w:szCs w:val="22"/>
        </w:rPr>
        <w:t>5</w:t>
      </w:r>
      <w:r>
        <w:rPr>
          <w:rFonts w:asciiTheme="minorHAnsi" w:hAnsiTheme="minorHAnsi" w:cstheme="minorHAnsi"/>
          <w:sz w:val="22"/>
          <w:szCs w:val="22"/>
        </w:rPr>
        <w:t xml:space="preserve"> per l’</w:t>
      </w:r>
      <w:r w:rsidRPr="00464C85">
        <w:rPr>
          <w:rFonts w:asciiTheme="minorHAnsi" w:hAnsiTheme="minorHAnsi" w:cstheme="minorHAnsi"/>
          <w:sz w:val="22"/>
          <w:szCs w:val="22"/>
        </w:rPr>
        <w:t>anno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E5942">
        <w:rPr>
          <w:rFonts w:asciiTheme="minorHAnsi" w:hAnsiTheme="minorHAnsi" w:cstheme="minorHAnsi"/>
          <w:sz w:val="22"/>
          <w:szCs w:val="22"/>
        </w:rPr>
        <w:t>imposta 202</w:t>
      </w:r>
      <w:r w:rsidR="00EE13C5">
        <w:rPr>
          <w:rFonts w:asciiTheme="minorHAnsi" w:hAnsiTheme="minorHAnsi" w:cstheme="minorHAnsi"/>
          <w:sz w:val="22"/>
          <w:szCs w:val="22"/>
        </w:rPr>
        <w:t>4</w:t>
      </w:r>
    </w:p>
    <w:p w14:paraId="1F52E906" w14:textId="77777777" w:rsidR="00D94BA9" w:rsidRDefault="00D94BA9" w:rsidP="00D94BA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4AC243E6" w14:textId="77777777" w:rsidR="00D94BA9" w:rsidRPr="00464C85" w:rsidRDefault="00D94BA9" w:rsidP="00D94BA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>A diposizione per eventuali chiarimenti o integrazioni</w:t>
      </w:r>
    </w:p>
    <w:p w14:paraId="19B3BBA7" w14:textId="77777777" w:rsidR="00D94BA9" w:rsidRDefault="00D94BA9" w:rsidP="00D94BA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1F32BB21" w14:textId="77777777" w:rsidR="00D94BA9" w:rsidRDefault="00D94BA9" w:rsidP="00D94BA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>Distinti saluti</w:t>
      </w:r>
    </w:p>
    <w:p w14:paraId="7841A312" w14:textId="77777777" w:rsidR="00D94BA9" w:rsidRDefault="00D94BA9" w:rsidP="00D94BA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0919F1B0" w14:textId="6EC56DAE" w:rsidR="00D94BA9" w:rsidRPr="00D81C75" w:rsidRDefault="00D94BA9" w:rsidP="00D94BA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637A6D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>NB.</w:t>
      </w:r>
      <w:r w:rsidR="00637A6D" w:rsidRPr="00637A6D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 </w:t>
      </w:r>
      <w:r w:rsidR="000C0E5C">
        <w:rPr>
          <w:rFonts w:asciiTheme="minorHAnsi" w:hAnsiTheme="minorHAnsi" w:cstheme="minorHAnsi"/>
          <w:i/>
          <w:iCs/>
          <w:sz w:val="22"/>
          <w:szCs w:val="22"/>
          <w:highlight w:val="yellow"/>
        </w:rPr>
        <w:t xml:space="preserve">da inviare tassativamente </w:t>
      </w:r>
      <w:r w:rsidRPr="000C0E5C">
        <w:rPr>
          <w:rFonts w:asciiTheme="minorHAnsi" w:hAnsiTheme="minorHAnsi" w:cstheme="minorHAnsi"/>
          <w:b/>
          <w:bCs/>
          <w:i/>
          <w:iCs/>
          <w:sz w:val="22"/>
          <w:szCs w:val="22"/>
          <w:highlight w:val="yellow"/>
          <w:u w:val="single"/>
        </w:rPr>
        <w:t>entro il 15.04.202</w:t>
      </w:r>
      <w:r w:rsidR="00EE13C5" w:rsidRPr="000C0E5C">
        <w:rPr>
          <w:rFonts w:asciiTheme="minorHAnsi" w:hAnsiTheme="minorHAnsi" w:cstheme="minorHAnsi"/>
          <w:b/>
          <w:bCs/>
          <w:i/>
          <w:iCs/>
          <w:sz w:val="22"/>
          <w:szCs w:val="22"/>
          <w:highlight w:val="yellow"/>
          <w:u w:val="single"/>
        </w:rPr>
        <w:t>5</w:t>
      </w:r>
    </w:p>
    <w:p w14:paraId="4359A210" w14:textId="77777777" w:rsidR="00D94BA9" w:rsidRDefault="00D94BA9" w:rsidP="00D94BA9">
      <w:pPr>
        <w:pStyle w:val="Normale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0AB1155" w14:textId="397A043E" w:rsidR="00D94BA9" w:rsidRPr="00464C85" w:rsidRDefault="00D94BA9" w:rsidP="00D94BA9">
      <w:pPr>
        <w:pStyle w:val="NormaleWeb"/>
        <w:spacing w:before="0" w:beforeAutospacing="0" w:after="0" w:afterAutospacing="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 xml:space="preserve">Luogo </w:t>
      </w:r>
      <w:r w:rsidR="001815A3">
        <w:rPr>
          <w:rFonts w:asciiTheme="minorHAnsi" w:hAnsiTheme="minorHAnsi" w:cstheme="minorHAnsi"/>
          <w:sz w:val="22"/>
          <w:szCs w:val="22"/>
        </w:rPr>
        <w:t>__</w:t>
      </w:r>
      <w:r w:rsidR="001D5950">
        <w:rPr>
          <w:rFonts w:asciiTheme="minorHAnsi" w:hAnsiTheme="minorHAnsi" w:cstheme="minorHAnsi"/>
          <w:sz w:val="22"/>
          <w:szCs w:val="22"/>
        </w:rPr>
        <w:t>____</w:t>
      </w:r>
      <w:r w:rsidR="001815A3">
        <w:rPr>
          <w:rFonts w:asciiTheme="minorHAnsi" w:hAnsiTheme="minorHAnsi" w:cstheme="minorHAnsi"/>
          <w:sz w:val="22"/>
          <w:szCs w:val="22"/>
        </w:rPr>
        <w:t>__</w:t>
      </w:r>
      <w:r w:rsidRPr="00464C85">
        <w:rPr>
          <w:rFonts w:asciiTheme="minorHAnsi" w:hAnsiTheme="minorHAnsi" w:cstheme="minorHAnsi"/>
          <w:sz w:val="22"/>
          <w:szCs w:val="22"/>
        </w:rPr>
        <w:t>data</w:t>
      </w:r>
      <w:r w:rsidR="001815A3">
        <w:rPr>
          <w:rFonts w:asciiTheme="minorHAnsi" w:hAnsiTheme="minorHAnsi" w:cstheme="minorHAnsi"/>
          <w:sz w:val="22"/>
          <w:szCs w:val="22"/>
        </w:rPr>
        <w:t>____/___/2025</w:t>
      </w:r>
    </w:p>
    <w:p w14:paraId="1DC4DBB3" w14:textId="77777777" w:rsidR="00D94BA9" w:rsidRPr="00464C85" w:rsidRDefault="00D94BA9" w:rsidP="00D94BA9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242D1222" w14:textId="77777777" w:rsidR="00D94BA9" w:rsidRDefault="00D94BA9" w:rsidP="00D94BA9">
      <w:pPr>
        <w:pStyle w:val="NormaleWeb"/>
        <w:ind w:left="4248" w:firstLine="708"/>
        <w:rPr>
          <w:rFonts w:asciiTheme="minorHAnsi" w:hAnsiTheme="minorHAnsi" w:cstheme="minorHAnsi"/>
          <w:b/>
          <w:bCs/>
          <w:sz w:val="22"/>
          <w:szCs w:val="22"/>
        </w:rPr>
      </w:pPr>
      <w:r w:rsidRPr="00464C85">
        <w:rPr>
          <w:rFonts w:asciiTheme="minorHAnsi" w:hAnsiTheme="minorHAnsi" w:cstheme="minorHAnsi"/>
          <w:b/>
          <w:bCs/>
          <w:sz w:val="22"/>
          <w:szCs w:val="22"/>
        </w:rPr>
        <w:t>Timbro e firma del legale rappresentante</w:t>
      </w:r>
    </w:p>
    <w:p w14:paraId="101968AC" w14:textId="49FDABE2" w:rsidR="00637A6D" w:rsidRPr="005015DA" w:rsidRDefault="000C0E5C" w:rsidP="005015DA">
      <w:pPr>
        <w:pStyle w:val="NormaleWeb"/>
        <w:ind w:left="4248" w:firstLine="708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……………………………………………………………….</w:t>
      </w:r>
    </w:p>
    <w:sectPr w:rsidR="00637A6D" w:rsidRPr="005015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56C59"/>
    <w:multiLevelType w:val="hybridMultilevel"/>
    <w:tmpl w:val="E6AE5270"/>
    <w:lvl w:ilvl="0" w:tplc="E826926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822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D34"/>
    <w:rsid w:val="000444BB"/>
    <w:rsid w:val="000C0E5C"/>
    <w:rsid w:val="001815A3"/>
    <w:rsid w:val="001D5950"/>
    <w:rsid w:val="00287C17"/>
    <w:rsid w:val="0030300F"/>
    <w:rsid w:val="00352269"/>
    <w:rsid w:val="003C5D99"/>
    <w:rsid w:val="00433B9D"/>
    <w:rsid w:val="00463FAC"/>
    <w:rsid w:val="005015DA"/>
    <w:rsid w:val="00637A6D"/>
    <w:rsid w:val="006E5942"/>
    <w:rsid w:val="007839E5"/>
    <w:rsid w:val="009213A4"/>
    <w:rsid w:val="00CA113E"/>
    <w:rsid w:val="00D02D34"/>
    <w:rsid w:val="00D72D62"/>
    <w:rsid w:val="00D94BA9"/>
    <w:rsid w:val="00E05BF9"/>
    <w:rsid w:val="00EE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7D1DA"/>
  <w15:chartTrackingRefBased/>
  <w15:docId w15:val="{67B04F53-75B5-42D9-AA68-522F2918C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4BA9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D94BA9"/>
    <w:pPr>
      <w:suppressAutoHyphens w:val="0"/>
      <w:spacing w:before="100" w:beforeAutospacing="1" w:after="100" w:afterAutospacing="1"/>
    </w:pPr>
    <w:rPr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Portatile 10</dc:creator>
  <cp:keywords/>
  <dc:description/>
  <cp:lastModifiedBy>Stefano Garibbo</cp:lastModifiedBy>
  <cp:revision>11</cp:revision>
  <cp:lastPrinted>2025-03-25T22:15:00Z</cp:lastPrinted>
  <dcterms:created xsi:type="dcterms:W3CDTF">2023-04-07T10:02:00Z</dcterms:created>
  <dcterms:modified xsi:type="dcterms:W3CDTF">2025-03-25T22:16:00Z</dcterms:modified>
</cp:coreProperties>
</file>